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Zone 3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 – </w:t>
      </w:r>
      <w:r w:rsidDel="00000000" w:rsidR="00000000" w:rsidRPr="00000000">
        <w:rPr>
          <w:b w:val="1"/>
          <w:rtl w:val="0"/>
        </w:rPr>
        <w:t xml:space="preserve">Downstairs Room Task List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48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      </w:t>
      </w:r>
      <w:r w:rsidDel="00000000" w:rsidR="00000000" w:rsidRPr="00000000">
        <w:rPr>
          <w:rtl w:val="0"/>
        </w:rPr>
        <w:t xml:space="preserve">Floors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spacing w:line="480" w:lineRule="auto"/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rtl w:val="0"/>
        </w:rPr>
        <w:t xml:space="preserve">acuum 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Sweep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Mop (as needed)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48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     </w:t>
      </w:r>
      <w:r w:rsidDel="00000000" w:rsidR="00000000" w:rsidRPr="00000000">
        <w:rPr>
          <w:rtl w:val="0"/>
        </w:rPr>
        <w:t xml:space="preserve">Clean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480" w:lineRule="auto"/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  <w:t xml:space="preserve">Dry erase boards (except items with Do Not Erase or DNS)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Window Sills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Tables/Shelves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      </w:t>
      </w:r>
      <w:r w:rsidDel="00000000" w:rsidR="00000000" w:rsidRPr="00000000">
        <w:rPr>
          <w:rtl w:val="0"/>
        </w:rPr>
        <w:t xml:space="preserve">Trash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480" w:lineRule="auto"/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  <w:t xml:space="preserve">Consolidate (if possible)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480" w:lineRule="auto"/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  <w:t xml:space="preserve">Refill with new trash bags (if necessary)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Place in dumpster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Report all Maintenance and/or supply needs to the Office Administrator via Maintenance and Supplies Log</w:t>
      </w:r>
    </w:p>
    <w:p w:rsidR="00000000" w:rsidDel="00000000" w:rsidP="00000000" w:rsidRDefault="00000000" w:rsidRPr="00000000" w14:paraId="00000010">
      <w:pPr>
        <w:spacing w:line="48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